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512A79">
      <w:pPr>
        <w:widowControl w:val="0"/>
        <w:snapToGrid w:val="0"/>
        <w:spacing w:after="0" w:line="300" w:lineRule="auto"/>
        <w:ind w:left="0" w:firstLine="0"/>
        <w:rPr>
          <w:rFonts w:ascii="黑体" w:hAnsi="黑体" w:eastAsia="黑体" w:cs="Times New Roman"/>
          <w:kern w:val="2"/>
          <w:sz w:val="28"/>
          <w:szCs w:val="28"/>
        </w:rPr>
      </w:pPr>
      <w:bookmarkStart w:id="1" w:name="_GoBack"/>
      <w:bookmarkEnd w:id="1"/>
      <w:r>
        <w:rPr>
          <w:rFonts w:hint="eastAsia" w:ascii="仿宋" w:hAnsi="仿宋" w:eastAsia="仿宋" w:cs="仿宋"/>
          <w:bCs/>
          <w:sz w:val="32"/>
          <w:szCs w:val="32"/>
        </w:rPr>
        <w:t>附件4:</w:t>
      </w:r>
    </w:p>
    <w:p w14:paraId="08D7297F">
      <w:pPr>
        <w:pStyle w:val="32"/>
      </w:pPr>
      <w:bookmarkStart w:id="0" w:name="_Toc123208874"/>
      <w:r>
        <w:t>“薪火杯”学生课外作品竞赛</w:t>
      </w:r>
    </w:p>
    <w:p w14:paraId="415F8FD4">
      <w:pPr>
        <w:pStyle w:val="32"/>
      </w:pPr>
      <w:r>
        <w:t>项目执行承诺书</w:t>
      </w:r>
      <w:bookmarkEnd w:id="0"/>
    </w:p>
    <w:p w14:paraId="0A1D95AE">
      <w:pPr>
        <w:spacing w:after="0" w:line="569" w:lineRule="auto"/>
        <w:ind w:left="1752" w:right="681"/>
        <w:rPr>
          <w:sz w:val="28"/>
        </w:rPr>
      </w:pPr>
    </w:p>
    <w:p w14:paraId="2C03E9A3">
      <w:pPr>
        <w:spacing w:after="0" w:line="569" w:lineRule="auto"/>
        <w:ind w:left="0" w:right="681" w:firstLine="0"/>
        <w:rPr>
          <w:sz w:val="28"/>
        </w:rPr>
      </w:pPr>
    </w:p>
    <w:p w14:paraId="2D26D940">
      <w:pPr>
        <w:spacing w:after="0" w:line="569" w:lineRule="auto"/>
        <w:ind w:left="1680" w:right="681" w:firstLine="420"/>
        <w:rPr>
          <w:rFonts w:ascii="宋体" w:hAnsi="宋体" w:eastAsia="宋体" w:cs="华文中宋"/>
          <w:sz w:val="28"/>
          <w:szCs w:val="24"/>
        </w:rPr>
      </w:pPr>
      <w:r>
        <w:rPr>
          <w:rFonts w:ascii="宋体" w:hAnsi="宋体" w:eastAsia="宋体"/>
          <w:sz w:val="28"/>
          <w:szCs w:val="24"/>
        </w:rPr>
        <w:t>项目名称：</w:t>
      </w:r>
    </w:p>
    <w:p w14:paraId="46692738">
      <w:pPr>
        <w:spacing w:after="0" w:line="569" w:lineRule="auto"/>
        <w:ind w:left="1680" w:right="681" w:firstLine="420"/>
        <w:rPr>
          <w:rFonts w:ascii="宋体" w:hAnsi="宋体" w:eastAsia="宋体"/>
          <w:sz w:val="28"/>
          <w:szCs w:val="24"/>
        </w:rPr>
      </w:pPr>
      <w:r>
        <w:rPr>
          <w:rFonts w:ascii="宋体" w:hAnsi="宋体" w:eastAsia="宋体"/>
          <w:sz w:val="28"/>
          <w:szCs w:val="24"/>
        </w:rPr>
        <w:t>联系电话：</w:t>
      </w:r>
    </w:p>
    <w:p w14:paraId="4B12674F">
      <w:pPr>
        <w:spacing w:after="2" w:line="561" w:lineRule="auto"/>
        <w:ind w:left="2110" w:right="681" w:firstLine="0"/>
        <w:rPr>
          <w:rFonts w:ascii="宋体" w:hAnsi="宋体" w:eastAsia="宋体"/>
          <w:sz w:val="28"/>
          <w:szCs w:val="24"/>
        </w:rPr>
      </w:pPr>
      <w:r>
        <w:rPr>
          <w:rFonts w:ascii="宋体" w:hAnsi="宋体" w:eastAsia="宋体"/>
          <w:sz w:val="28"/>
          <w:szCs w:val="24"/>
        </w:rPr>
        <w:t>指导教师：</w:t>
      </w:r>
    </w:p>
    <w:p w14:paraId="1C1224FB">
      <w:pPr>
        <w:spacing w:after="2" w:line="561" w:lineRule="auto"/>
        <w:ind w:left="1680" w:right="681" w:firstLine="420"/>
        <w:rPr>
          <w:rFonts w:ascii="宋体" w:hAnsi="宋体" w:eastAsia="宋体"/>
          <w:sz w:val="28"/>
          <w:szCs w:val="24"/>
        </w:rPr>
      </w:pPr>
      <w:r>
        <w:rPr>
          <w:rFonts w:ascii="宋体" w:hAnsi="宋体" w:eastAsia="宋体"/>
          <w:sz w:val="28"/>
          <w:szCs w:val="24"/>
        </w:rPr>
        <w:t>指导教师联系电话</w:t>
      </w:r>
      <w:r>
        <w:rPr>
          <w:rFonts w:ascii="宋体" w:hAnsi="宋体" w:eastAsia="宋体" w:cs="华文中宋"/>
          <w:sz w:val="28"/>
          <w:szCs w:val="24"/>
        </w:rPr>
        <w:t>：</w:t>
      </w:r>
    </w:p>
    <w:p w14:paraId="7F217E82">
      <w:pPr>
        <w:spacing w:after="462" w:line="259" w:lineRule="auto"/>
        <w:ind w:left="2100" w:firstLine="0"/>
        <w:rPr>
          <w:rFonts w:ascii="宋体" w:hAnsi="宋体" w:eastAsia="宋体" w:cs="华文中宋"/>
          <w:sz w:val="28"/>
          <w:szCs w:val="24"/>
        </w:rPr>
      </w:pPr>
      <w:r>
        <w:rPr>
          <w:rFonts w:ascii="宋体" w:hAnsi="宋体" w:eastAsia="宋体"/>
          <w:sz w:val="28"/>
          <w:szCs w:val="24"/>
        </w:rPr>
        <w:t>项目负责人</w:t>
      </w:r>
      <w:r>
        <w:rPr>
          <w:rFonts w:ascii="宋体" w:hAnsi="宋体" w:eastAsia="宋体" w:cs="华文中宋"/>
          <w:sz w:val="28"/>
          <w:szCs w:val="24"/>
        </w:rPr>
        <w:t>：</w:t>
      </w:r>
    </w:p>
    <w:p w14:paraId="42FF2C73">
      <w:pPr>
        <w:spacing w:after="462" w:line="259" w:lineRule="auto"/>
        <w:ind w:left="1680" w:firstLine="420"/>
        <w:rPr>
          <w:rFonts w:ascii="宋体" w:hAnsi="宋体" w:eastAsia="宋体"/>
          <w:sz w:val="28"/>
          <w:szCs w:val="24"/>
        </w:rPr>
      </w:pPr>
      <w:r>
        <w:rPr>
          <w:rFonts w:ascii="宋体" w:hAnsi="宋体" w:eastAsia="宋体"/>
          <w:sz w:val="28"/>
          <w:szCs w:val="24"/>
        </w:rPr>
        <w:t>年级专业：</w:t>
      </w:r>
    </w:p>
    <w:p w14:paraId="52590EEB">
      <w:pPr>
        <w:spacing w:after="463" w:line="259" w:lineRule="auto"/>
        <w:ind w:left="1680" w:firstLine="420"/>
        <w:rPr>
          <w:rFonts w:ascii="宋体" w:hAnsi="宋体" w:eastAsia="宋体"/>
          <w:sz w:val="28"/>
          <w:szCs w:val="24"/>
        </w:rPr>
      </w:pPr>
      <w:r>
        <w:rPr>
          <w:rFonts w:ascii="宋体" w:hAnsi="宋体" w:eastAsia="宋体"/>
          <w:sz w:val="28"/>
          <w:szCs w:val="24"/>
        </w:rPr>
        <w:t>电子信箱</w:t>
      </w:r>
      <w:r>
        <w:rPr>
          <w:rFonts w:ascii="宋体" w:hAnsi="宋体" w:eastAsia="宋体" w:cs="华文中宋"/>
          <w:sz w:val="28"/>
          <w:szCs w:val="24"/>
        </w:rPr>
        <w:t>：</w:t>
      </w:r>
    </w:p>
    <w:p w14:paraId="3D9E30BA">
      <w:pPr>
        <w:spacing w:after="775" w:line="259" w:lineRule="auto"/>
        <w:ind w:left="1762" w:firstLine="0"/>
        <w:rPr>
          <w:rFonts w:ascii="华文中宋" w:hAnsi="华文中宋" w:eastAsia="华文中宋" w:cs="华文中宋"/>
          <w:sz w:val="28"/>
        </w:rPr>
      </w:pPr>
      <w:r>
        <w:rPr>
          <w:rFonts w:ascii="华文中宋" w:hAnsi="华文中宋" w:eastAsia="华文中宋" w:cs="华文中宋"/>
          <w:sz w:val="28"/>
        </w:rPr>
        <w:t xml:space="preserve"> </w:t>
      </w:r>
    </w:p>
    <w:p w14:paraId="78C023DD">
      <w:pPr>
        <w:spacing w:after="731" w:line="265" w:lineRule="auto"/>
        <w:ind w:left="0" w:right="5" w:firstLine="0"/>
        <w:rPr>
          <w:rFonts w:ascii="华文中宋" w:hAnsi="华文中宋" w:eastAsia="华文中宋" w:cs="华文中宋"/>
          <w:sz w:val="24"/>
          <w:szCs w:val="24"/>
        </w:rPr>
      </w:pPr>
    </w:p>
    <w:p w14:paraId="7E2CBC62">
      <w:pPr>
        <w:spacing w:after="731" w:line="265" w:lineRule="auto"/>
        <w:ind w:left="0" w:right="5" w:firstLine="0"/>
        <w:jc w:val="center"/>
        <w:rPr>
          <w:sz w:val="24"/>
          <w:szCs w:val="24"/>
        </w:rPr>
      </w:pPr>
      <w:r>
        <w:rPr>
          <w:rFonts w:ascii="华文中宋" w:hAnsi="华文中宋" w:eastAsia="华文中宋" w:cs="华文中宋"/>
          <w:sz w:val="24"/>
          <w:szCs w:val="24"/>
        </w:rPr>
        <w:t>中国人民大学信息资源管理学院制表</w:t>
      </w:r>
    </w:p>
    <w:p w14:paraId="1543F969">
      <w:pPr>
        <w:spacing w:after="0" w:line="265" w:lineRule="auto"/>
        <w:ind w:left="0" w:right="6" w:firstLine="0"/>
        <w:jc w:val="center"/>
        <w:rPr>
          <w:rFonts w:ascii="华文中宋" w:hAnsi="华文中宋" w:eastAsia="华文中宋" w:cs="华文中宋"/>
          <w:sz w:val="24"/>
          <w:szCs w:val="24"/>
        </w:rPr>
      </w:pPr>
      <w:r>
        <w:rPr>
          <w:rFonts w:ascii="华文中宋" w:hAnsi="华文中宋" w:eastAsia="华文中宋" w:cs="华文中宋"/>
          <w:sz w:val="24"/>
          <w:szCs w:val="24"/>
        </w:rPr>
        <w:t xml:space="preserve">填表日期：     </w:t>
      </w:r>
      <w:r>
        <w:rPr>
          <w:rFonts w:hint="eastAsia" w:ascii="华文中宋" w:hAnsi="华文中宋" w:eastAsia="华文中宋" w:cs="华文中宋"/>
          <w:sz w:val="24"/>
          <w:szCs w:val="24"/>
        </w:rPr>
        <w:t xml:space="preserve">   </w:t>
      </w:r>
      <w:r>
        <w:rPr>
          <w:rFonts w:ascii="华文中宋" w:hAnsi="华文中宋" w:eastAsia="华文中宋" w:cs="华文中宋"/>
          <w:sz w:val="24"/>
          <w:szCs w:val="24"/>
        </w:rPr>
        <w:t xml:space="preserve">年       </w:t>
      </w:r>
      <w:r>
        <w:rPr>
          <w:rFonts w:hint="eastAsia" w:ascii="华文中宋" w:hAnsi="华文中宋" w:eastAsia="华文中宋" w:cs="华文中宋"/>
          <w:sz w:val="24"/>
          <w:szCs w:val="24"/>
        </w:rPr>
        <w:t xml:space="preserve"> </w:t>
      </w:r>
      <w:r>
        <w:rPr>
          <w:rFonts w:ascii="华文中宋" w:hAnsi="华文中宋" w:eastAsia="华文中宋" w:cs="华文中宋"/>
          <w:sz w:val="24"/>
          <w:szCs w:val="24"/>
        </w:rPr>
        <w:t xml:space="preserve">月 </w:t>
      </w:r>
      <w:r>
        <w:rPr>
          <w:rFonts w:hint="eastAsia" w:ascii="华文中宋" w:hAnsi="华文中宋" w:eastAsia="华文中宋" w:cs="华文中宋"/>
          <w:sz w:val="24"/>
          <w:szCs w:val="24"/>
        </w:rPr>
        <w:t xml:space="preserve"> </w:t>
      </w:r>
      <w:r>
        <w:rPr>
          <w:rFonts w:ascii="华文中宋" w:hAnsi="华文中宋" w:eastAsia="华文中宋" w:cs="华文中宋"/>
          <w:sz w:val="24"/>
          <w:szCs w:val="24"/>
        </w:rPr>
        <w:t xml:space="preserve">     日</w:t>
      </w:r>
    </w:p>
    <w:p w14:paraId="6BC3E3B8">
      <w:pPr>
        <w:spacing w:after="116" w:line="240" w:lineRule="auto"/>
        <w:ind w:left="420" w:firstLine="480"/>
        <w:rPr>
          <w:sz w:val="28"/>
          <w:szCs w:val="28"/>
        </w:rPr>
      </w:pPr>
    </w:p>
    <w:p w14:paraId="5503FAFC">
      <w:pPr>
        <w:spacing w:after="116" w:line="360" w:lineRule="auto"/>
        <w:ind w:leftChars="5" w:firstLine="640" w:firstLineChars="200"/>
        <w:rPr>
          <w:rFonts w:ascii="仿宋_GB2312" w:hAnsi="宋体" w:eastAsia="仿宋_GB2312"/>
          <w:sz w:val="32"/>
          <w:szCs w:val="32"/>
        </w:rPr>
      </w:pPr>
      <w:r>
        <w:rPr>
          <w:rFonts w:hint="eastAsia" w:ascii="仿宋_GB2312" w:hAnsi="宋体" w:eastAsia="仿宋_GB2312"/>
          <w:sz w:val="32"/>
          <w:szCs w:val="32"/>
        </w:rPr>
        <w:t xml:space="preserve">为了保证本届“薪火杯”学生课外作品竞赛的正常实施，确保项目资助经费的有效使用，本届大赛组织委员会与获得立项的项目负责人特订立本项目执行承诺书。本项目承诺遵守以下条款要求： </w:t>
      </w:r>
    </w:p>
    <w:p w14:paraId="14C07A2E">
      <w:pPr>
        <w:spacing w:after="128" w:line="360" w:lineRule="auto"/>
        <w:ind w:leftChars="5" w:firstLine="640" w:firstLineChars="200"/>
        <w:rPr>
          <w:rFonts w:ascii="仿宋_GB2312" w:hAnsi="宋体" w:eastAsia="仿宋_GB2312"/>
          <w:sz w:val="32"/>
          <w:szCs w:val="32"/>
        </w:rPr>
      </w:pPr>
      <w:r>
        <w:rPr>
          <w:rFonts w:hint="eastAsia" w:ascii="仿宋_GB2312" w:hAnsi="宋体" w:eastAsia="仿宋_GB2312" w:cs="Times New Roman"/>
          <w:sz w:val="32"/>
          <w:szCs w:val="32"/>
        </w:rPr>
        <w:t>1.</w:t>
      </w:r>
      <w:r>
        <w:rPr>
          <w:rFonts w:hint="eastAsia" w:ascii="仿宋_GB2312" w:hAnsi="宋体" w:eastAsia="仿宋_GB2312"/>
          <w:sz w:val="32"/>
          <w:szCs w:val="32"/>
        </w:rPr>
        <w:t>在项目实施的过程中遵守学校有关规定，恪守学术规范，真正做到诚实守信，实事求是；</w:t>
      </w:r>
      <w:r>
        <w:rPr>
          <w:rFonts w:hint="eastAsia" w:ascii="仿宋_GB2312" w:hAnsi="宋体" w:eastAsia="仿宋_GB2312" w:cs="Times New Roman"/>
          <w:sz w:val="32"/>
          <w:szCs w:val="32"/>
        </w:rPr>
        <w:t xml:space="preserve"> </w:t>
      </w:r>
    </w:p>
    <w:p w14:paraId="371BE804">
      <w:pPr>
        <w:spacing w:after="128" w:line="360" w:lineRule="auto"/>
        <w:ind w:leftChars="5" w:firstLine="640" w:firstLineChars="200"/>
        <w:rPr>
          <w:rFonts w:ascii="仿宋_GB2312" w:hAnsi="宋体" w:eastAsia="仿宋_GB2312"/>
          <w:sz w:val="32"/>
          <w:szCs w:val="32"/>
        </w:rPr>
      </w:pPr>
      <w:r>
        <w:rPr>
          <w:rFonts w:hint="eastAsia" w:ascii="仿宋_GB2312" w:hAnsi="宋体" w:eastAsia="仿宋_GB2312" w:cs="Times New Roman"/>
          <w:sz w:val="32"/>
          <w:szCs w:val="32"/>
        </w:rPr>
        <w:t>2.</w:t>
      </w:r>
      <w:r>
        <w:rPr>
          <w:rFonts w:hint="eastAsia" w:ascii="仿宋_GB2312" w:hAnsi="宋体" w:eastAsia="仿宋_GB2312"/>
          <w:sz w:val="32"/>
          <w:szCs w:val="32"/>
        </w:rPr>
        <w:t>严格遵守本届“薪火杯”学生课外作品竞赛相关规定，照专款专用原则，保证薪火学生科研创新研究基金的有效合理使用；</w:t>
      </w:r>
      <w:r>
        <w:rPr>
          <w:rFonts w:hint="eastAsia" w:ascii="仿宋_GB2312" w:hAnsi="宋体" w:eastAsia="仿宋_GB2312" w:cs="Times New Roman"/>
          <w:sz w:val="32"/>
          <w:szCs w:val="32"/>
        </w:rPr>
        <w:t xml:space="preserve"> </w:t>
      </w:r>
    </w:p>
    <w:p w14:paraId="44A0A8DC">
      <w:pPr>
        <w:spacing w:after="122" w:line="360" w:lineRule="auto"/>
        <w:ind w:leftChars="5" w:right="9" w:firstLine="640" w:firstLineChars="200"/>
        <w:rPr>
          <w:rFonts w:ascii="仿宋_GB2312" w:hAnsi="宋体" w:eastAsia="仿宋_GB2312"/>
          <w:sz w:val="32"/>
          <w:szCs w:val="32"/>
        </w:rPr>
      </w:pPr>
      <w:r>
        <w:rPr>
          <w:rFonts w:hint="eastAsia" w:ascii="仿宋_GB2312" w:hAnsi="宋体" w:eastAsia="仿宋_GB2312" w:cs="Times New Roman"/>
          <w:sz w:val="32"/>
          <w:szCs w:val="32"/>
        </w:rPr>
        <w:t>3.</w:t>
      </w:r>
      <w:r>
        <w:rPr>
          <w:rFonts w:hint="eastAsia" w:ascii="仿宋_GB2312" w:hAnsi="宋体" w:eastAsia="仿宋_GB2312"/>
          <w:sz w:val="32"/>
          <w:szCs w:val="32"/>
        </w:rPr>
        <w:t xml:space="preserve">保证研究项目的有序进行，并按本届“薪火杯”学生课外学术科技作品竞赛相关要求，按期完成研究项目并提交项目总结报告、研究成果等相关材料； </w:t>
      </w:r>
    </w:p>
    <w:p w14:paraId="627ADDBB">
      <w:pPr>
        <w:spacing w:after="127" w:line="360" w:lineRule="auto"/>
        <w:ind w:leftChars="5" w:firstLine="640" w:firstLineChars="200"/>
        <w:rPr>
          <w:rFonts w:ascii="仿宋_GB2312" w:hAnsi="宋体" w:eastAsia="仿宋_GB2312"/>
          <w:sz w:val="32"/>
          <w:szCs w:val="32"/>
        </w:rPr>
      </w:pPr>
      <w:r>
        <w:rPr>
          <w:rFonts w:hint="eastAsia" w:ascii="仿宋_GB2312" w:hAnsi="宋体" w:eastAsia="仿宋_GB2312" w:cs="Times New Roman"/>
          <w:sz w:val="32"/>
          <w:szCs w:val="32"/>
        </w:rPr>
        <w:t>4.</w:t>
      </w:r>
      <w:r>
        <w:rPr>
          <w:rFonts w:hint="eastAsia" w:ascii="仿宋_GB2312" w:hAnsi="宋体" w:eastAsia="仿宋_GB2312"/>
          <w:sz w:val="32"/>
          <w:szCs w:val="32"/>
        </w:rPr>
        <w:t>对已通过立项但因主观原因无法完成的项目组，组织委员会有权不拨付立项资金；</w:t>
      </w:r>
      <w:r>
        <w:rPr>
          <w:rFonts w:hint="eastAsia" w:ascii="仿宋_GB2312" w:hAnsi="宋体" w:eastAsia="仿宋_GB2312" w:cs="Times New Roman"/>
          <w:sz w:val="32"/>
          <w:szCs w:val="32"/>
        </w:rPr>
        <w:t xml:space="preserve"> </w:t>
      </w:r>
    </w:p>
    <w:p w14:paraId="1E9938A9">
      <w:pPr>
        <w:spacing w:after="112" w:line="360" w:lineRule="auto"/>
        <w:ind w:leftChars="5" w:firstLine="640" w:firstLineChars="200"/>
        <w:rPr>
          <w:rFonts w:ascii="仿宋_GB2312" w:hAnsi="宋体" w:eastAsia="仿宋_GB2312"/>
          <w:sz w:val="32"/>
          <w:szCs w:val="32"/>
        </w:rPr>
      </w:pPr>
      <w:r>
        <w:rPr>
          <w:rFonts w:hint="eastAsia" w:ascii="仿宋_GB2312" w:hAnsi="宋体" w:eastAsia="仿宋_GB2312" w:cs="Times New Roman"/>
          <w:sz w:val="32"/>
          <w:szCs w:val="32"/>
        </w:rPr>
        <w:t>5.</w:t>
      </w:r>
      <w:r>
        <w:rPr>
          <w:rFonts w:hint="eastAsia" w:ascii="仿宋_GB2312" w:hAnsi="宋体" w:eastAsia="仿宋_GB2312"/>
          <w:sz w:val="32"/>
          <w:szCs w:val="32"/>
        </w:rPr>
        <w:t xml:space="preserve">研究成果需要按技术秘密进行保密的，项目组应制定具体方案并报组织委员会批准； </w:t>
      </w:r>
    </w:p>
    <w:p w14:paraId="771F6A2E">
      <w:pPr>
        <w:spacing w:after="134" w:line="360" w:lineRule="auto"/>
        <w:ind w:right="11" w:firstLine="640" w:firstLineChars="200"/>
        <w:rPr>
          <w:rFonts w:ascii="仿宋_GB2312" w:hAnsi="宋体" w:eastAsia="仿宋_GB2312"/>
          <w:sz w:val="32"/>
          <w:szCs w:val="32"/>
        </w:rPr>
      </w:pPr>
      <w:r>
        <w:rPr>
          <w:rFonts w:hint="eastAsia" w:ascii="仿宋_GB2312" w:hAnsi="宋体" w:eastAsia="仿宋_GB2312" w:cs="Times New Roman"/>
          <w:sz w:val="32"/>
          <w:szCs w:val="32"/>
        </w:rPr>
        <w:t>6.</w:t>
      </w:r>
      <w:r>
        <w:rPr>
          <w:rFonts w:hint="eastAsia" w:ascii="仿宋_GB2312" w:hAnsi="宋体" w:eastAsia="仿宋_GB2312"/>
          <w:sz w:val="32"/>
          <w:szCs w:val="32"/>
        </w:rPr>
        <w:t xml:space="preserve">凡研究工作有发明创造，上报组织委员会后，经学校有关管理部门审查符合条件的，应申请专利，以保护知识产权，维护学校的合法权益。 </w:t>
      </w:r>
    </w:p>
    <w:p w14:paraId="0B396F29">
      <w:pPr>
        <w:spacing w:line="360" w:lineRule="auto"/>
        <w:ind w:left="-15" w:firstLine="514"/>
        <w:rPr>
          <w:rFonts w:ascii="仿宋_GB2312" w:hAnsi="宋体" w:eastAsia="仿宋_GB2312"/>
          <w:sz w:val="32"/>
          <w:szCs w:val="32"/>
        </w:rPr>
      </w:pPr>
      <w:r>
        <w:rPr>
          <w:rFonts w:hint="eastAsia" w:ascii="仿宋_GB2312" w:hAnsi="宋体" w:eastAsia="仿宋_GB2312"/>
          <w:sz w:val="32"/>
          <w:szCs w:val="32"/>
        </w:rPr>
        <w:t xml:space="preserve">本项目执行承诺书由项目负责人及指导教师签字并经中国人民大学信息资源管理学院第十五届“薪火杯”学生课外作品竞赛委员会确认后生效，如有违反，愿承担相应责任。 </w:t>
      </w:r>
    </w:p>
    <w:p w14:paraId="356A2288">
      <w:pPr>
        <w:spacing w:line="240" w:lineRule="auto"/>
        <w:ind w:left="-15" w:firstLine="514"/>
        <w:rPr>
          <w:rFonts w:ascii="仿宋_GB2312" w:hAnsi="宋体" w:eastAsia="仿宋_GB2312"/>
          <w:sz w:val="32"/>
          <w:szCs w:val="32"/>
        </w:rPr>
      </w:pPr>
    </w:p>
    <w:p w14:paraId="43BB7C72">
      <w:pPr>
        <w:wordWrap w:val="0"/>
        <w:spacing w:after="131" w:line="259" w:lineRule="auto"/>
        <w:ind w:left="-5"/>
        <w:jc w:val="right"/>
        <w:rPr>
          <w:rFonts w:ascii="仿宋_GB2312" w:hAnsi="宋体" w:eastAsia="仿宋_GB2312"/>
          <w:sz w:val="32"/>
          <w:szCs w:val="32"/>
        </w:rPr>
      </w:pPr>
    </w:p>
    <w:p w14:paraId="0AA1EE5E">
      <w:pPr>
        <w:wordWrap w:val="0"/>
        <w:spacing w:after="131" w:line="259" w:lineRule="auto"/>
        <w:ind w:left="-5"/>
        <w:jc w:val="right"/>
        <w:rPr>
          <w:rFonts w:ascii="仿宋_GB2312" w:hAnsi="宋体" w:eastAsia="仿宋_GB2312"/>
          <w:sz w:val="32"/>
          <w:szCs w:val="32"/>
        </w:rPr>
      </w:pPr>
      <w:r>
        <w:rPr>
          <w:rFonts w:hint="eastAsia" w:ascii="仿宋_GB2312" w:hAnsi="宋体" w:eastAsia="仿宋_GB2312"/>
          <w:sz w:val="32"/>
          <w:szCs w:val="32"/>
        </w:rPr>
        <w:t xml:space="preserve">项目负责人（签字）：                   </w:t>
      </w:r>
    </w:p>
    <w:p w14:paraId="01425489">
      <w:pPr>
        <w:wordWrap w:val="0"/>
        <w:spacing w:after="131" w:line="259" w:lineRule="auto"/>
        <w:ind w:left="-5"/>
        <w:jc w:val="right"/>
        <w:rPr>
          <w:rFonts w:ascii="仿宋_GB2312" w:hAnsi="宋体" w:eastAsia="仿宋_GB2312"/>
          <w:sz w:val="32"/>
          <w:szCs w:val="32"/>
        </w:rPr>
      </w:pPr>
      <w:r>
        <w:rPr>
          <w:rFonts w:hint="eastAsia" w:ascii="仿宋_GB2312" w:hAnsi="宋体" w:eastAsia="仿宋_GB2312"/>
          <w:sz w:val="32"/>
          <w:szCs w:val="32"/>
        </w:rPr>
        <w:t xml:space="preserve">  年   月   日                    </w:t>
      </w:r>
    </w:p>
    <w:p w14:paraId="68B1AAB6">
      <w:pPr>
        <w:wordWrap w:val="0"/>
        <w:spacing w:after="131" w:line="259" w:lineRule="auto"/>
        <w:ind w:left="-5"/>
        <w:jc w:val="right"/>
        <w:rPr>
          <w:rFonts w:ascii="仿宋_GB2312" w:hAnsi="宋体" w:eastAsia="仿宋_GB2312"/>
          <w:sz w:val="32"/>
          <w:szCs w:val="32"/>
        </w:rPr>
      </w:pPr>
      <w:r>
        <w:rPr>
          <w:rFonts w:hint="eastAsia" w:ascii="仿宋_GB2312" w:hAnsi="宋体" w:eastAsia="仿宋_GB2312"/>
          <w:sz w:val="32"/>
          <w:szCs w:val="32"/>
        </w:rPr>
        <w:t xml:space="preserve">指导教师（签字）：                   </w:t>
      </w:r>
    </w:p>
    <w:p w14:paraId="02EF0900">
      <w:pPr>
        <w:wordWrap w:val="0"/>
        <w:spacing w:after="131" w:line="259" w:lineRule="auto"/>
        <w:ind w:left="-5"/>
        <w:jc w:val="right"/>
        <w:rPr>
          <w:rFonts w:ascii="仿宋_GB2312" w:hAnsi="宋体" w:eastAsia="仿宋_GB2312"/>
          <w:sz w:val="32"/>
          <w:szCs w:val="32"/>
        </w:rPr>
      </w:pPr>
      <w:r>
        <w:rPr>
          <w:rFonts w:hint="eastAsia" w:ascii="仿宋_GB2312" w:hAnsi="宋体" w:eastAsia="仿宋_GB2312"/>
          <w:sz w:val="32"/>
          <w:szCs w:val="32"/>
        </w:rPr>
        <w:t xml:space="preserve">年   月   日                    </w:t>
      </w:r>
    </w:p>
    <w:p w14:paraId="2738EDC3">
      <w:pPr>
        <w:wordWrap w:val="0"/>
        <w:spacing w:after="131" w:line="259" w:lineRule="auto"/>
        <w:ind w:left="-5"/>
        <w:jc w:val="right"/>
        <w:rPr>
          <w:rFonts w:ascii="仿宋_GB2312" w:hAnsi="宋体" w:eastAsia="仿宋_GB2312"/>
          <w:sz w:val="32"/>
          <w:szCs w:val="32"/>
        </w:rPr>
      </w:pPr>
      <w:r>
        <w:rPr>
          <w:rFonts w:hint="eastAsia" w:ascii="仿宋_GB2312" w:hAnsi="宋体" w:eastAsia="仿宋_GB2312"/>
          <w:sz w:val="32"/>
          <w:szCs w:val="32"/>
        </w:rPr>
        <w:t xml:space="preserve">组织委员会盖章：                   </w:t>
      </w:r>
    </w:p>
    <w:p w14:paraId="4E06247D">
      <w:pPr>
        <w:wordWrap w:val="0"/>
        <w:spacing w:after="131" w:line="259" w:lineRule="auto"/>
        <w:ind w:left="-5"/>
        <w:jc w:val="right"/>
        <w:rPr>
          <w:rFonts w:ascii="仿宋_GB2312" w:hAnsi="宋体" w:eastAsia="仿宋_GB2312"/>
          <w:sz w:val="32"/>
          <w:szCs w:val="32"/>
        </w:rPr>
      </w:pPr>
      <w:r>
        <w:rPr>
          <w:rFonts w:hint="eastAsia" w:ascii="仿宋_GB2312" w:hAnsi="宋体" w:eastAsia="仿宋_GB2312"/>
          <w:sz w:val="32"/>
          <w:szCs w:val="32"/>
        </w:rPr>
        <w:t xml:space="preserve">年   月   日                    </w:t>
      </w:r>
    </w:p>
    <w:p w14:paraId="5CB2A74D">
      <w:pPr>
        <w:wordWrap w:val="0"/>
        <w:spacing w:after="131" w:line="259" w:lineRule="auto"/>
        <w:ind w:left="0" w:firstLine="0"/>
        <w:jc w:val="both"/>
        <w:rPr>
          <w:rFonts w:ascii="仿宋_GB2312" w:eastAsia="仿宋_GB2312"/>
          <w:sz w:val="32"/>
          <w:szCs w:val="32"/>
        </w:rPr>
      </w:pPr>
    </w:p>
    <w:p w14:paraId="4CC91149">
      <w:pPr>
        <w:wordWrap w:val="0"/>
        <w:spacing w:after="131" w:line="259" w:lineRule="auto"/>
        <w:ind w:left="0" w:firstLine="0"/>
        <w:jc w:val="both"/>
        <w:rPr>
          <w:rFonts w:ascii="仿宋_GB2312" w:eastAsia="仿宋_GB2312"/>
          <w:sz w:val="32"/>
          <w:szCs w:val="32"/>
        </w:rPr>
      </w:pPr>
    </w:p>
    <w:p w14:paraId="58A8EEF7">
      <w:pPr>
        <w:wordWrap w:val="0"/>
        <w:spacing w:after="131" w:line="259" w:lineRule="auto"/>
        <w:ind w:left="0" w:firstLine="0"/>
        <w:jc w:val="both"/>
        <w:rPr>
          <w:rFonts w:ascii="仿宋_GB2312" w:eastAsia="仿宋_GB2312"/>
          <w:sz w:val="32"/>
          <w:szCs w:val="32"/>
        </w:rPr>
      </w:pPr>
      <w:r>
        <w:rPr>
          <w:rFonts w:hint="eastAsia" w:ascii="仿宋_GB2312" w:eastAsia="仿宋_GB2312"/>
          <w:sz w:val="32"/>
          <w:szCs w:val="32"/>
        </w:rPr>
        <w:t>说明:</w:t>
      </w:r>
    </w:p>
    <w:p w14:paraId="63E46494">
      <w:pPr>
        <w:spacing w:after="156" w:line="259" w:lineRule="auto"/>
        <w:ind w:left="-5"/>
        <w:rPr>
          <w:rFonts w:ascii="仿宋_GB2312" w:eastAsia="仿宋_GB2312"/>
          <w:sz w:val="32"/>
          <w:szCs w:val="32"/>
        </w:rPr>
      </w:pPr>
      <w:r>
        <w:rPr>
          <w:rFonts w:hint="eastAsia" w:ascii="仿宋_GB2312" w:hAnsi="Times New Roman" w:eastAsia="仿宋_GB2312" w:cs="Times New Roman"/>
          <w:sz w:val="32"/>
          <w:szCs w:val="32"/>
        </w:rPr>
        <w:t>1.</w:t>
      </w:r>
      <w:r>
        <w:rPr>
          <w:rFonts w:hint="eastAsia" w:ascii="仿宋_GB2312" w:eastAsia="仿宋_GB2312"/>
          <w:sz w:val="32"/>
          <w:szCs w:val="32"/>
        </w:rPr>
        <w:t>本承诺书是薪火杯学生科研创新研究基金划拨的依据；</w:t>
      </w:r>
    </w:p>
    <w:p w14:paraId="4BF35C5B">
      <w:pPr>
        <w:ind w:left="0" w:firstLine="0"/>
      </w:pPr>
      <w:r>
        <w:rPr>
          <w:rFonts w:ascii="仿宋_GB2312" w:eastAsia="仿宋_GB2312"/>
          <w:sz w:val="32"/>
          <w:szCs w:val="32"/>
        </w:rPr>
        <w:t>2.本承诺书一式二份，组织委员会盖章后与项目组各执一份。</w:t>
      </w:r>
    </w:p>
    <w:sectPr>
      <w:headerReference r:id="rId5" w:type="default"/>
      <w:footerReference r:id="rId6" w:type="default"/>
      <w:pgSz w:w="11906" w:h="16838"/>
      <w:pgMar w:top="1445" w:right="1768" w:bottom="1527" w:left="1798" w:header="720" w:footer="98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行楷">
    <w:panose1 w:val="02010800040101010101"/>
    <w:charset w:val="86"/>
    <w:family w:val="auto"/>
    <w:pitch w:val="default"/>
    <w:sig w:usb0="00000001" w:usb1="080F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Heiti SC Light">
    <w:altName w:val="Noto Serif SC"/>
    <w:panose1 w:val="00000000000000000000"/>
    <w:charset w:val="50"/>
    <w:family w:val="auto"/>
    <w:pitch w:val="default"/>
    <w:sig w:usb0="00000000" w:usb1="00000000" w:usb2="00000000" w:usb3="00000000" w:csb0="203E0000" w:csb1="00000000"/>
  </w:font>
  <w:font w:name="方正小标宋简体">
    <w:altName w:val="方正舒体"/>
    <w:panose1 w:val="00000000000000000000"/>
    <w:charset w:val="86"/>
    <w:family w:val="script"/>
    <w:pitch w:val="default"/>
    <w:sig w:usb0="00000000" w:usb1="00000000" w:usb2="00000012" w:usb3="00000000" w:csb0="00160001" w:csb1="12030000"/>
  </w:font>
  <w:font w:name="方正舒体">
    <w:panose1 w:val="02010601030101010101"/>
    <w:charset w:val="86"/>
    <w:family w:val="auto"/>
    <w:pitch w:val="default"/>
    <w:sig w:usb0="00000003"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imes New Roman Regular">
    <w:altName w:val="Times New Roman"/>
    <w:panose1 w:val="00000000000000000000"/>
    <w:charset w:val="00"/>
    <w:family w:val="auto"/>
    <w:pitch w:val="default"/>
    <w:sig w:usb0="00000000" w:usb1="00000000" w:usb2="00000001" w:usb3="00000000" w:csb0="400001BF" w:csb1="DFF70000"/>
  </w:font>
  <w:font w:name="Noto Serif SC">
    <w:panose1 w:val="02020200000000000000"/>
    <w:charset w:val="86"/>
    <w:family w:val="auto"/>
    <w:pitch w:val="default"/>
    <w:sig w:usb0="2000008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99549">
    <w:pPr>
      <w:tabs>
        <w:tab w:val="center" w:pos="4157"/>
      </w:tabs>
      <w:spacing w:after="0" w:line="259" w:lineRule="auto"/>
      <w:ind w:left="0" w:firstLine="0"/>
    </w:pPr>
    <w:r>
      <w:rPr>
        <w:rFonts w:ascii="Times New Roman" w:hAnsi="Times New Roman" w:eastAsia="Times New Roman" w:cs="Times New Roman"/>
        <w:sz w:val="18"/>
      </w:rPr>
      <w:t xml:space="preserve"> </w:t>
    </w:r>
    <w:r>
      <w:rPr>
        <w:rFonts w:ascii="Times New Roman" w:hAnsi="Times New Roman" w:eastAsia="Times New Roman" w:cs="Times New Roman"/>
        <w:sz w:val="18"/>
      </w:rPr>
      <w:tab/>
    </w:r>
    <w:r>
      <w:rPr>
        <w:rFonts w:ascii="Times New Roman" w:hAnsi="Times New Roman" w:eastAsia="Times New Roman" w:cs="Times New Roman"/>
        <w:sz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71" w:lineRule="auto"/>
      </w:pPr>
      <w:r>
        <w:separator/>
      </w:r>
    </w:p>
  </w:footnote>
  <w:footnote w:type="continuationSeparator" w:id="1">
    <w:p>
      <w:pPr>
        <w:spacing w:before="0" w:after="0" w:line="371"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4EF23">
    <w:pPr>
      <w:spacing w:after="160" w:line="259" w:lineRule="auto"/>
      <w:ind w:left="0"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ED63F4"/>
    <w:rsid w:val="00010AF6"/>
    <w:rsid w:val="00013D96"/>
    <w:rsid w:val="00022B67"/>
    <w:rsid w:val="00036C69"/>
    <w:rsid w:val="0004090D"/>
    <w:rsid w:val="00042AB9"/>
    <w:rsid w:val="000613B0"/>
    <w:rsid w:val="000626CE"/>
    <w:rsid w:val="00094D18"/>
    <w:rsid w:val="000E6D95"/>
    <w:rsid w:val="00101858"/>
    <w:rsid w:val="001264DC"/>
    <w:rsid w:val="001352A2"/>
    <w:rsid w:val="00140140"/>
    <w:rsid w:val="00144C64"/>
    <w:rsid w:val="00145A4D"/>
    <w:rsid w:val="00190D9B"/>
    <w:rsid w:val="0019795A"/>
    <w:rsid w:val="001A6FF4"/>
    <w:rsid w:val="001B0051"/>
    <w:rsid w:val="001B464F"/>
    <w:rsid w:val="001B762D"/>
    <w:rsid w:val="001C0AC8"/>
    <w:rsid w:val="001D4472"/>
    <w:rsid w:val="00213FD3"/>
    <w:rsid w:val="00236D97"/>
    <w:rsid w:val="00240E61"/>
    <w:rsid w:val="00251B3C"/>
    <w:rsid w:val="0027023D"/>
    <w:rsid w:val="00275566"/>
    <w:rsid w:val="0029195F"/>
    <w:rsid w:val="0029704B"/>
    <w:rsid w:val="002B003B"/>
    <w:rsid w:val="002B6D12"/>
    <w:rsid w:val="002C4181"/>
    <w:rsid w:val="002E174F"/>
    <w:rsid w:val="003631A3"/>
    <w:rsid w:val="003643F6"/>
    <w:rsid w:val="00364D13"/>
    <w:rsid w:val="00376358"/>
    <w:rsid w:val="0039703F"/>
    <w:rsid w:val="003A2563"/>
    <w:rsid w:val="003D2D16"/>
    <w:rsid w:val="003F270F"/>
    <w:rsid w:val="00400692"/>
    <w:rsid w:val="0041526B"/>
    <w:rsid w:val="0043187E"/>
    <w:rsid w:val="004428CF"/>
    <w:rsid w:val="0046481D"/>
    <w:rsid w:val="00475EBE"/>
    <w:rsid w:val="00480615"/>
    <w:rsid w:val="0049639E"/>
    <w:rsid w:val="004C2763"/>
    <w:rsid w:val="004D167F"/>
    <w:rsid w:val="00500B3C"/>
    <w:rsid w:val="00505CE5"/>
    <w:rsid w:val="00533E55"/>
    <w:rsid w:val="00534356"/>
    <w:rsid w:val="00575F5F"/>
    <w:rsid w:val="00577571"/>
    <w:rsid w:val="00581F59"/>
    <w:rsid w:val="00584FA3"/>
    <w:rsid w:val="005874C4"/>
    <w:rsid w:val="005B4F58"/>
    <w:rsid w:val="005D6B46"/>
    <w:rsid w:val="005E303E"/>
    <w:rsid w:val="0060364F"/>
    <w:rsid w:val="006333D3"/>
    <w:rsid w:val="006629D6"/>
    <w:rsid w:val="00674F63"/>
    <w:rsid w:val="00690504"/>
    <w:rsid w:val="00691824"/>
    <w:rsid w:val="006B310D"/>
    <w:rsid w:val="006C2803"/>
    <w:rsid w:val="006C532F"/>
    <w:rsid w:val="006D153B"/>
    <w:rsid w:val="006E28F4"/>
    <w:rsid w:val="006F2B67"/>
    <w:rsid w:val="007002BB"/>
    <w:rsid w:val="00706E34"/>
    <w:rsid w:val="00745551"/>
    <w:rsid w:val="0077152B"/>
    <w:rsid w:val="0077237A"/>
    <w:rsid w:val="00793B91"/>
    <w:rsid w:val="007C5941"/>
    <w:rsid w:val="007D3905"/>
    <w:rsid w:val="008063CF"/>
    <w:rsid w:val="00833458"/>
    <w:rsid w:val="008600B2"/>
    <w:rsid w:val="00890F15"/>
    <w:rsid w:val="008922E8"/>
    <w:rsid w:val="008941EE"/>
    <w:rsid w:val="008D1E5D"/>
    <w:rsid w:val="008D36A8"/>
    <w:rsid w:val="0090198D"/>
    <w:rsid w:val="00945BD3"/>
    <w:rsid w:val="0096393A"/>
    <w:rsid w:val="00973EDF"/>
    <w:rsid w:val="00986C6C"/>
    <w:rsid w:val="00993530"/>
    <w:rsid w:val="009B6B4C"/>
    <w:rsid w:val="009D2314"/>
    <w:rsid w:val="00A03936"/>
    <w:rsid w:val="00A15898"/>
    <w:rsid w:val="00A3371F"/>
    <w:rsid w:val="00A3601F"/>
    <w:rsid w:val="00A52878"/>
    <w:rsid w:val="00A63803"/>
    <w:rsid w:val="00AA2D8A"/>
    <w:rsid w:val="00AC2241"/>
    <w:rsid w:val="00AC4E22"/>
    <w:rsid w:val="00AD6BBE"/>
    <w:rsid w:val="00AE260D"/>
    <w:rsid w:val="00AE50A9"/>
    <w:rsid w:val="00AE764B"/>
    <w:rsid w:val="00B11768"/>
    <w:rsid w:val="00B12934"/>
    <w:rsid w:val="00B36F76"/>
    <w:rsid w:val="00B439EF"/>
    <w:rsid w:val="00B52474"/>
    <w:rsid w:val="00B72A2B"/>
    <w:rsid w:val="00B751B4"/>
    <w:rsid w:val="00B81D15"/>
    <w:rsid w:val="00B83EF9"/>
    <w:rsid w:val="00B962BE"/>
    <w:rsid w:val="00BC4712"/>
    <w:rsid w:val="00BE1D2C"/>
    <w:rsid w:val="00BF0E81"/>
    <w:rsid w:val="00C04349"/>
    <w:rsid w:val="00C102D1"/>
    <w:rsid w:val="00C1512C"/>
    <w:rsid w:val="00C23C08"/>
    <w:rsid w:val="00C408AD"/>
    <w:rsid w:val="00C41D6A"/>
    <w:rsid w:val="00C432DC"/>
    <w:rsid w:val="00C438FF"/>
    <w:rsid w:val="00C6093A"/>
    <w:rsid w:val="00C74ABF"/>
    <w:rsid w:val="00C9733C"/>
    <w:rsid w:val="00CA252A"/>
    <w:rsid w:val="00CF4545"/>
    <w:rsid w:val="00D23600"/>
    <w:rsid w:val="00D53A04"/>
    <w:rsid w:val="00D70751"/>
    <w:rsid w:val="00D8160C"/>
    <w:rsid w:val="00D92D58"/>
    <w:rsid w:val="00D960A8"/>
    <w:rsid w:val="00DA21DF"/>
    <w:rsid w:val="00DA24A6"/>
    <w:rsid w:val="00DA5F3E"/>
    <w:rsid w:val="00DB4DAF"/>
    <w:rsid w:val="00DB52B3"/>
    <w:rsid w:val="00E222DA"/>
    <w:rsid w:val="00E60F25"/>
    <w:rsid w:val="00E75399"/>
    <w:rsid w:val="00E92A62"/>
    <w:rsid w:val="00ED0CA8"/>
    <w:rsid w:val="00ED63F4"/>
    <w:rsid w:val="00EF555C"/>
    <w:rsid w:val="00F2762C"/>
    <w:rsid w:val="00F42AF1"/>
    <w:rsid w:val="00F455CC"/>
    <w:rsid w:val="00F72FB4"/>
    <w:rsid w:val="00F8110A"/>
    <w:rsid w:val="00F820F9"/>
    <w:rsid w:val="00F87736"/>
    <w:rsid w:val="00F929BC"/>
    <w:rsid w:val="00FD2702"/>
    <w:rsid w:val="00FE29DD"/>
    <w:rsid w:val="01BD294F"/>
    <w:rsid w:val="0D675B41"/>
    <w:rsid w:val="148F384D"/>
    <w:rsid w:val="15930BB4"/>
    <w:rsid w:val="1A8859A0"/>
    <w:rsid w:val="1FDC8EFB"/>
    <w:rsid w:val="1FF43B58"/>
    <w:rsid w:val="23AFB4C5"/>
    <w:rsid w:val="25BF6939"/>
    <w:rsid w:val="2ABFE985"/>
    <w:rsid w:val="2F515E3A"/>
    <w:rsid w:val="2FFFB6F7"/>
    <w:rsid w:val="37FF034B"/>
    <w:rsid w:val="38A45FDD"/>
    <w:rsid w:val="38FBE00C"/>
    <w:rsid w:val="3A5725F1"/>
    <w:rsid w:val="3BFDD7FD"/>
    <w:rsid w:val="3DDF81F2"/>
    <w:rsid w:val="3E7939A9"/>
    <w:rsid w:val="3EFE15C0"/>
    <w:rsid w:val="3F7D1201"/>
    <w:rsid w:val="3F942B5E"/>
    <w:rsid w:val="3FBEDF64"/>
    <w:rsid w:val="3FE7DA6C"/>
    <w:rsid w:val="3FFFD0A9"/>
    <w:rsid w:val="464438E9"/>
    <w:rsid w:val="4B9A0734"/>
    <w:rsid w:val="4E032590"/>
    <w:rsid w:val="4F7A7540"/>
    <w:rsid w:val="4FB5B275"/>
    <w:rsid w:val="54881232"/>
    <w:rsid w:val="54E57C15"/>
    <w:rsid w:val="576E2BA3"/>
    <w:rsid w:val="577944FB"/>
    <w:rsid w:val="57B6D2CC"/>
    <w:rsid w:val="5867225C"/>
    <w:rsid w:val="5889645F"/>
    <w:rsid w:val="58EB7B73"/>
    <w:rsid w:val="59D28D66"/>
    <w:rsid w:val="5BEF272E"/>
    <w:rsid w:val="5F472EFD"/>
    <w:rsid w:val="5FBF72EC"/>
    <w:rsid w:val="5FF778BB"/>
    <w:rsid w:val="5FFD104D"/>
    <w:rsid w:val="608B565D"/>
    <w:rsid w:val="61131A15"/>
    <w:rsid w:val="63D81E1C"/>
    <w:rsid w:val="65423AF9"/>
    <w:rsid w:val="686D5EAE"/>
    <w:rsid w:val="68FF1DA0"/>
    <w:rsid w:val="6CDE2458"/>
    <w:rsid w:val="6CFED2C7"/>
    <w:rsid w:val="6DE71541"/>
    <w:rsid w:val="6E665FDB"/>
    <w:rsid w:val="6EEF5721"/>
    <w:rsid w:val="6F5DF1AE"/>
    <w:rsid w:val="6F6B19BE"/>
    <w:rsid w:val="6F6F606F"/>
    <w:rsid w:val="717736CF"/>
    <w:rsid w:val="72C7A52A"/>
    <w:rsid w:val="75C86FB0"/>
    <w:rsid w:val="76E40429"/>
    <w:rsid w:val="76EAEE0B"/>
    <w:rsid w:val="76F60ADE"/>
    <w:rsid w:val="77F3D74A"/>
    <w:rsid w:val="77F72FA6"/>
    <w:rsid w:val="77FB8A5B"/>
    <w:rsid w:val="78FF184F"/>
    <w:rsid w:val="78FFC033"/>
    <w:rsid w:val="79B03002"/>
    <w:rsid w:val="79DFF4A4"/>
    <w:rsid w:val="7BEE13C1"/>
    <w:rsid w:val="7DCF9935"/>
    <w:rsid w:val="7DFFCC1C"/>
    <w:rsid w:val="7EBF6622"/>
    <w:rsid w:val="7ED3B9C9"/>
    <w:rsid w:val="7EDC901D"/>
    <w:rsid w:val="7EDCE711"/>
    <w:rsid w:val="7EDEBA18"/>
    <w:rsid w:val="7EFD6A5D"/>
    <w:rsid w:val="7EFEB9CA"/>
    <w:rsid w:val="7F2EAE9A"/>
    <w:rsid w:val="7FB7A006"/>
    <w:rsid w:val="7FCF54BC"/>
    <w:rsid w:val="7FCFEC92"/>
    <w:rsid w:val="7FD728D4"/>
    <w:rsid w:val="7FD7D7CB"/>
    <w:rsid w:val="7FF7D556"/>
    <w:rsid w:val="7FFD4D00"/>
    <w:rsid w:val="7FFF7E98"/>
    <w:rsid w:val="91FF97CB"/>
    <w:rsid w:val="97FEED36"/>
    <w:rsid w:val="9C7FBFBB"/>
    <w:rsid w:val="9F6FC65B"/>
    <w:rsid w:val="9FFB0471"/>
    <w:rsid w:val="ACFC44A1"/>
    <w:rsid w:val="AD2C78C8"/>
    <w:rsid w:val="AFF6BFC7"/>
    <w:rsid w:val="B76F6947"/>
    <w:rsid w:val="B777ECF4"/>
    <w:rsid w:val="B7BB5DA3"/>
    <w:rsid w:val="B9EBE4B3"/>
    <w:rsid w:val="BA7794A0"/>
    <w:rsid w:val="BBCFBFCF"/>
    <w:rsid w:val="BCFF3BB4"/>
    <w:rsid w:val="BDCFDE7C"/>
    <w:rsid w:val="BEFD5BC4"/>
    <w:rsid w:val="BFB7C018"/>
    <w:rsid w:val="BFDA7E57"/>
    <w:rsid w:val="BFF2C644"/>
    <w:rsid w:val="BFFEBF4A"/>
    <w:rsid w:val="CCDB85D9"/>
    <w:rsid w:val="CDE92017"/>
    <w:rsid w:val="CEF9888B"/>
    <w:rsid w:val="CF7EE8EE"/>
    <w:rsid w:val="CFFC2BF8"/>
    <w:rsid w:val="D77F9955"/>
    <w:rsid w:val="D96F8177"/>
    <w:rsid w:val="DBEF4E32"/>
    <w:rsid w:val="DCB7F68C"/>
    <w:rsid w:val="DEB99673"/>
    <w:rsid w:val="DEFFD0DA"/>
    <w:rsid w:val="DF437A3A"/>
    <w:rsid w:val="DF77A4E5"/>
    <w:rsid w:val="E43E80AD"/>
    <w:rsid w:val="E73F7D28"/>
    <w:rsid w:val="E7B99A72"/>
    <w:rsid w:val="EEBB77CF"/>
    <w:rsid w:val="EEFE5D66"/>
    <w:rsid w:val="EF7B2D81"/>
    <w:rsid w:val="EF7F8517"/>
    <w:rsid w:val="EFFD364C"/>
    <w:rsid w:val="EFFF069F"/>
    <w:rsid w:val="F3DFD86B"/>
    <w:rsid w:val="F5BA9D3B"/>
    <w:rsid w:val="F7FF245B"/>
    <w:rsid w:val="F7FF5CEB"/>
    <w:rsid w:val="FAFF1C4C"/>
    <w:rsid w:val="FB7D7C27"/>
    <w:rsid w:val="FC5FE30F"/>
    <w:rsid w:val="FC7F5FCE"/>
    <w:rsid w:val="FDEFD53A"/>
    <w:rsid w:val="FE6FFD21"/>
    <w:rsid w:val="FE9D7D4A"/>
    <w:rsid w:val="FEC780F6"/>
    <w:rsid w:val="FEDE57AB"/>
    <w:rsid w:val="FF39E707"/>
    <w:rsid w:val="FF3B7DFF"/>
    <w:rsid w:val="FF3D0289"/>
    <w:rsid w:val="FF9AADB9"/>
    <w:rsid w:val="FF9F619E"/>
    <w:rsid w:val="FFD61859"/>
    <w:rsid w:val="FFD9D7EC"/>
    <w:rsid w:val="FFDF8459"/>
    <w:rsid w:val="FFFB079B"/>
    <w:rsid w:val="FFFE2B41"/>
    <w:rsid w:val="FFFF92FB"/>
    <w:rsid w:val="FFFFABAC"/>
    <w:rsid w:val="FFFFB45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4" w:line="371" w:lineRule="auto"/>
      <w:ind w:left="10" w:hanging="10"/>
    </w:pPr>
    <w:rPr>
      <w:rFonts w:asciiTheme="minorHAnsi" w:hAnsiTheme="minorHAnsi" w:eastAsiaTheme="minorEastAsia" w:cstheme="minorBidi"/>
      <w:lang w:val="en-US" w:eastAsia="zh-CN" w:bidi="ar-SA"/>
    </w:rPr>
  </w:style>
  <w:style w:type="paragraph" w:styleId="2">
    <w:name w:val="heading 1"/>
    <w:basedOn w:val="1"/>
    <w:next w:val="1"/>
    <w:link w:val="20"/>
    <w:unhideWhenUsed/>
    <w:qFormat/>
    <w:uiPriority w:val="9"/>
    <w:pPr>
      <w:keepNext/>
      <w:keepLines/>
      <w:spacing w:line="259" w:lineRule="auto"/>
      <w:ind w:left="451"/>
      <w:jc w:val="center"/>
      <w:outlineLvl w:val="0"/>
    </w:pPr>
    <w:rPr>
      <w:rFonts w:ascii="华文行楷" w:hAnsi="华文行楷" w:eastAsia="华文行楷" w:cs="华文行楷"/>
      <w:color w:val="000000"/>
      <w:kern w:val="2"/>
      <w:sz w:val="84"/>
      <w:szCs w:val="22"/>
    </w:rPr>
  </w:style>
  <w:style w:type="paragraph" w:styleId="3">
    <w:name w:val="heading 2"/>
    <w:basedOn w:val="1"/>
    <w:next w:val="1"/>
    <w:link w:val="19"/>
    <w:unhideWhenUsed/>
    <w:qFormat/>
    <w:uiPriority w:val="9"/>
    <w:pPr>
      <w:keepNext/>
      <w:keepLines/>
      <w:spacing w:after="7" w:line="331" w:lineRule="auto"/>
      <w:ind w:right="124"/>
      <w:jc w:val="center"/>
      <w:outlineLvl w:val="1"/>
    </w:pPr>
    <w:rPr>
      <w:rFonts w:ascii="黑体" w:hAnsi="黑体" w:eastAsia="黑体" w:cs="黑体"/>
      <w:color w:val="000000"/>
      <w:kern w:val="2"/>
      <w:sz w:val="52"/>
      <w:szCs w:val="22"/>
    </w:rPr>
  </w:style>
  <w:style w:type="paragraph" w:styleId="4">
    <w:name w:val="heading 3"/>
    <w:next w:val="1"/>
    <w:link w:val="21"/>
    <w:unhideWhenUsed/>
    <w:qFormat/>
    <w:uiPriority w:val="9"/>
    <w:pPr>
      <w:keepNext/>
      <w:keepLines/>
      <w:spacing w:after="109" w:line="263" w:lineRule="auto"/>
      <w:ind w:left="10" w:right="126" w:hanging="10"/>
      <w:jc w:val="center"/>
      <w:outlineLvl w:val="2"/>
    </w:pPr>
    <w:rPr>
      <w:rFonts w:ascii="宋体" w:hAnsi="宋体" w:eastAsia="宋体" w:cs="宋体"/>
      <w:color w:val="000000"/>
      <w:kern w:val="2"/>
      <w:sz w:val="32"/>
      <w:szCs w:val="22"/>
      <w:lang w:val="en-US" w:eastAsia="zh-CN" w:bidi="ar-SA"/>
    </w:rPr>
  </w:style>
  <w:style w:type="character" w:default="1" w:styleId="16">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0"/>
    <w:semiHidden/>
    <w:unhideWhenUsed/>
    <w:qFormat/>
    <w:uiPriority w:val="99"/>
    <w:pPr>
      <w:widowControl w:val="0"/>
      <w:spacing w:after="0" w:line="240" w:lineRule="auto"/>
      <w:ind w:left="0" w:firstLine="0"/>
    </w:pPr>
    <w:rPr>
      <w:kern w:val="2"/>
      <w:sz w:val="21"/>
      <w:szCs w:val="22"/>
    </w:rPr>
  </w:style>
  <w:style w:type="paragraph" w:styleId="6">
    <w:name w:val="Plain Text"/>
    <w:basedOn w:val="1"/>
    <w:qFormat/>
    <w:uiPriority w:val="0"/>
    <w:rPr>
      <w:rFonts w:hAnsi="Courier New"/>
    </w:rPr>
  </w:style>
  <w:style w:type="paragraph" w:styleId="7">
    <w:name w:val="Date"/>
    <w:basedOn w:val="1"/>
    <w:next w:val="1"/>
    <w:link w:val="28"/>
    <w:semiHidden/>
    <w:unhideWhenUsed/>
    <w:qFormat/>
    <w:uiPriority w:val="99"/>
    <w:pPr>
      <w:ind w:left="100" w:leftChars="2500"/>
    </w:pPr>
  </w:style>
  <w:style w:type="paragraph" w:styleId="8">
    <w:name w:val="Balloon Text"/>
    <w:basedOn w:val="1"/>
    <w:link w:val="26"/>
    <w:semiHidden/>
    <w:unhideWhenUsed/>
    <w:qFormat/>
    <w:uiPriority w:val="99"/>
    <w:pPr>
      <w:spacing w:after="0" w:line="240" w:lineRule="auto"/>
    </w:pPr>
    <w:rPr>
      <w:rFonts w:ascii="Heiti SC Light" w:eastAsia="Heiti SC Light"/>
      <w:sz w:val="18"/>
      <w:szCs w:val="18"/>
    </w:rPr>
  </w:style>
  <w:style w:type="paragraph" w:styleId="9">
    <w:name w:val="footer"/>
    <w:basedOn w:val="1"/>
    <w:link w:val="27"/>
    <w:unhideWhenUsed/>
    <w:qFormat/>
    <w:uiPriority w:val="99"/>
    <w:pPr>
      <w:tabs>
        <w:tab w:val="center" w:pos="4680"/>
        <w:tab w:val="right" w:pos="9360"/>
      </w:tabs>
      <w:spacing w:after="0" w:line="240" w:lineRule="auto"/>
      <w:ind w:left="0" w:firstLine="0"/>
    </w:pPr>
    <w:rPr>
      <w:rFonts w:cs="Times New Roman"/>
      <w:sz w:val="22"/>
      <w:szCs w:val="22"/>
    </w:rPr>
  </w:style>
  <w:style w:type="paragraph" w:styleId="10">
    <w:name w:val="header"/>
    <w:basedOn w:val="1"/>
    <w:link w:val="29"/>
    <w:unhideWhenUsed/>
    <w:qFormat/>
    <w:uiPriority w:val="99"/>
    <w:pPr>
      <w:tabs>
        <w:tab w:val="center" w:pos="4680"/>
        <w:tab w:val="right" w:pos="9360"/>
      </w:tabs>
      <w:spacing w:after="0" w:line="240" w:lineRule="auto"/>
      <w:ind w:left="0" w:firstLine="0"/>
    </w:pPr>
    <w:rPr>
      <w:rFonts w:cs="Times New Roman"/>
      <w:sz w:val="22"/>
      <w:szCs w:val="22"/>
    </w:rPr>
  </w:style>
  <w:style w:type="paragraph" w:styleId="11">
    <w:name w:val="toc 1"/>
    <w:basedOn w:val="1"/>
    <w:next w:val="1"/>
    <w:unhideWhenUsed/>
    <w:qFormat/>
    <w:uiPriority w:val="39"/>
    <w:pPr>
      <w:ind w:left="0"/>
    </w:pPr>
  </w:style>
  <w:style w:type="paragraph" w:styleId="12">
    <w:name w:val="toc 2"/>
    <w:basedOn w:val="1"/>
    <w:next w:val="1"/>
    <w:unhideWhenUsed/>
    <w:qFormat/>
    <w:uiPriority w:val="39"/>
    <w:pPr>
      <w:ind w:left="420" w:leftChars="200"/>
    </w:pPr>
  </w:style>
  <w:style w:type="paragraph" w:styleId="13">
    <w:name w:val="annotation subject"/>
    <w:basedOn w:val="5"/>
    <w:next w:val="5"/>
    <w:link w:val="35"/>
    <w:semiHidden/>
    <w:unhideWhenUsed/>
    <w:qFormat/>
    <w:uiPriority w:val="99"/>
    <w:pPr>
      <w:widowControl/>
      <w:spacing w:after="4" w:line="371" w:lineRule="auto"/>
      <w:ind w:left="10" w:hanging="10"/>
    </w:pPr>
    <w:rPr>
      <w:b/>
      <w:bCs/>
      <w:kern w:val="0"/>
      <w:sz w:val="20"/>
      <w:szCs w:val="20"/>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basedOn w:val="16"/>
    <w:unhideWhenUsed/>
    <w:qFormat/>
    <w:uiPriority w:val="99"/>
    <w:rPr>
      <w:color w:val="0563C1" w:themeColor="hyperlink"/>
      <w:u w:val="single"/>
      <w14:textFill>
        <w14:solidFill>
          <w14:schemeClr w14:val="hlink"/>
        </w14:solidFill>
      </w14:textFill>
    </w:rPr>
  </w:style>
  <w:style w:type="character" w:styleId="18">
    <w:name w:val="annotation reference"/>
    <w:basedOn w:val="16"/>
    <w:semiHidden/>
    <w:unhideWhenUsed/>
    <w:qFormat/>
    <w:uiPriority w:val="99"/>
    <w:rPr>
      <w:sz w:val="21"/>
      <w:szCs w:val="21"/>
    </w:rPr>
  </w:style>
  <w:style w:type="character" w:customStyle="1" w:styleId="19">
    <w:name w:val="标题 2 字符"/>
    <w:link w:val="3"/>
    <w:qFormat/>
    <w:uiPriority w:val="0"/>
    <w:rPr>
      <w:rFonts w:ascii="黑体" w:hAnsi="黑体" w:eastAsia="黑体" w:cs="黑体"/>
      <w:color w:val="000000"/>
      <w:sz w:val="52"/>
    </w:rPr>
  </w:style>
  <w:style w:type="character" w:customStyle="1" w:styleId="20">
    <w:name w:val="标题 1 字符"/>
    <w:link w:val="2"/>
    <w:qFormat/>
    <w:uiPriority w:val="0"/>
    <w:rPr>
      <w:rFonts w:ascii="华文行楷" w:hAnsi="华文行楷" w:eastAsia="华文行楷" w:cs="华文行楷"/>
      <w:color w:val="000000"/>
      <w:sz w:val="84"/>
    </w:rPr>
  </w:style>
  <w:style w:type="character" w:customStyle="1" w:styleId="21">
    <w:name w:val="标题 3 字符"/>
    <w:link w:val="4"/>
    <w:qFormat/>
    <w:uiPriority w:val="0"/>
    <w:rPr>
      <w:rFonts w:ascii="宋体" w:hAnsi="宋体" w:eastAsia="宋体" w:cs="宋体"/>
      <w:color w:val="000000"/>
      <w:sz w:val="32"/>
    </w:rPr>
  </w:style>
  <w:style w:type="table" w:customStyle="1" w:styleId="22">
    <w:name w:val="TableGrid"/>
    <w:qFormat/>
    <w:uiPriority w:val="0"/>
    <w:tblPr>
      <w:tblCellMar>
        <w:top w:w="0" w:type="dxa"/>
        <w:left w:w="0" w:type="dxa"/>
        <w:bottom w:w="0" w:type="dxa"/>
        <w:right w:w="0" w:type="dxa"/>
      </w:tblCellMar>
    </w:tblPr>
  </w:style>
  <w:style w:type="paragraph" w:customStyle="1" w:styleId="23">
    <w:name w:val="一级目录"/>
    <w:basedOn w:val="1"/>
    <w:link w:val="25"/>
    <w:qFormat/>
    <w:uiPriority w:val="0"/>
    <w:pPr>
      <w:spacing w:after="81" w:line="259" w:lineRule="auto"/>
      <w:ind w:left="295"/>
    </w:pPr>
    <w:rPr>
      <w:rFonts w:eastAsia="黑体"/>
      <w:b/>
      <w:sz w:val="32"/>
    </w:rPr>
  </w:style>
  <w:style w:type="paragraph" w:styleId="24">
    <w:name w:val="List Paragraph"/>
    <w:basedOn w:val="1"/>
    <w:qFormat/>
    <w:uiPriority w:val="99"/>
    <w:pPr>
      <w:ind w:firstLine="420" w:firstLineChars="200"/>
    </w:pPr>
  </w:style>
  <w:style w:type="character" w:customStyle="1" w:styleId="25">
    <w:name w:val="一级目录 字符"/>
    <w:basedOn w:val="16"/>
    <w:link w:val="23"/>
    <w:qFormat/>
    <w:uiPriority w:val="0"/>
    <w:rPr>
      <w:rFonts w:eastAsia="黑体"/>
      <w:b/>
      <w:sz w:val="32"/>
    </w:rPr>
  </w:style>
  <w:style w:type="character" w:customStyle="1" w:styleId="26">
    <w:name w:val="批注框文本 字符"/>
    <w:basedOn w:val="16"/>
    <w:link w:val="8"/>
    <w:semiHidden/>
    <w:qFormat/>
    <w:uiPriority w:val="99"/>
    <w:rPr>
      <w:rFonts w:ascii="Heiti SC Light" w:eastAsia="Heiti SC Light"/>
      <w:sz w:val="18"/>
      <w:szCs w:val="18"/>
    </w:rPr>
  </w:style>
  <w:style w:type="character" w:customStyle="1" w:styleId="27">
    <w:name w:val="页脚 字符"/>
    <w:basedOn w:val="16"/>
    <w:link w:val="9"/>
    <w:qFormat/>
    <w:uiPriority w:val="99"/>
    <w:rPr>
      <w:rFonts w:cs="Times New Roman"/>
      <w:sz w:val="22"/>
      <w:szCs w:val="22"/>
    </w:rPr>
  </w:style>
  <w:style w:type="character" w:customStyle="1" w:styleId="28">
    <w:name w:val="日期 字符"/>
    <w:basedOn w:val="16"/>
    <w:link w:val="7"/>
    <w:semiHidden/>
    <w:qFormat/>
    <w:uiPriority w:val="99"/>
  </w:style>
  <w:style w:type="character" w:customStyle="1" w:styleId="29">
    <w:name w:val="页眉 字符"/>
    <w:basedOn w:val="16"/>
    <w:link w:val="10"/>
    <w:qFormat/>
    <w:uiPriority w:val="99"/>
    <w:rPr>
      <w:rFonts w:cs="Times New Roman"/>
      <w:sz w:val="22"/>
      <w:szCs w:val="22"/>
    </w:rPr>
  </w:style>
  <w:style w:type="character" w:customStyle="1" w:styleId="30">
    <w:name w:val="批注文字 字符"/>
    <w:basedOn w:val="16"/>
    <w:link w:val="5"/>
    <w:semiHidden/>
    <w:qFormat/>
    <w:uiPriority w:val="99"/>
    <w:rPr>
      <w:kern w:val="2"/>
      <w:sz w:val="21"/>
      <w:szCs w:val="22"/>
    </w:rPr>
  </w:style>
  <w:style w:type="character" w:customStyle="1" w:styleId="31">
    <w:name w:val="未处理的提及1"/>
    <w:basedOn w:val="16"/>
    <w:semiHidden/>
    <w:unhideWhenUsed/>
    <w:qFormat/>
    <w:uiPriority w:val="99"/>
    <w:rPr>
      <w:color w:val="605E5C"/>
      <w:shd w:val="clear" w:color="auto" w:fill="E1DFDD"/>
    </w:rPr>
  </w:style>
  <w:style w:type="paragraph" w:customStyle="1" w:styleId="32">
    <w:name w:val="薪火杯文件汇编"/>
    <w:basedOn w:val="23"/>
    <w:link w:val="33"/>
    <w:qFormat/>
    <w:uiPriority w:val="0"/>
    <w:pPr>
      <w:ind w:left="11" w:hanging="11"/>
      <w:jc w:val="center"/>
      <w:outlineLvl w:val="0"/>
    </w:pPr>
    <w:rPr>
      <w:rFonts w:ascii="方正小标宋简体" w:hAnsi="方正小标宋简体" w:eastAsia="方正小标宋简体"/>
      <w:sz w:val="44"/>
      <w:szCs w:val="44"/>
    </w:rPr>
  </w:style>
  <w:style w:type="character" w:customStyle="1" w:styleId="33">
    <w:name w:val="薪火杯文件汇编 字符"/>
    <w:basedOn w:val="25"/>
    <w:link w:val="32"/>
    <w:qFormat/>
    <w:uiPriority w:val="0"/>
    <w:rPr>
      <w:rFonts w:ascii="方正小标宋简体" w:hAnsi="方正小标宋简体" w:eastAsia="方正小标宋简体"/>
      <w:sz w:val="44"/>
      <w:szCs w:val="44"/>
    </w:rPr>
  </w:style>
  <w:style w:type="paragraph" w:customStyle="1" w:styleId="34">
    <w:name w:val="修订1"/>
    <w:hidden/>
    <w:semiHidden/>
    <w:qFormat/>
    <w:uiPriority w:val="99"/>
    <w:rPr>
      <w:rFonts w:asciiTheme="minorHAnsi" w:hAnsiTheme="minorHAnsi" w:eastAsiaTheme="minorEastAsia" w:cstheme="minorBidi"/>
      <w:lang w:val="en-US" w:eastAsia="zh-CN" w:bidi="ar-SA"/>
    </w:rPr>
  </w:style>
  <w:style w:type="character" w:customStyle="1" w:styleId="35">
    <w:name w:val="批注主题 字符"/>
    <w:basedOn w:val="30"/>
    <w:link w:val="13"/>
    <w:semiHidden/>
    <w:qFormat/>
    <w:uiPriority w:val="99"/>
    <w:rPr>
      <w:b/>
      <w:bCs/>
      <w:kern w:val="2"/>
      <w:sz w:val="21"/>
      <w:szCs w:val="22"/>
    </w:rPr>
  </w:style>
  <w:style w:type="paragraph" w:customStyle="1" w:styleId="36">
    <w:name w:val="TOC 标题2"/>
    <w:basedOn w:val="2"/>
    <w:next w:val="1"/>
    <w:unhideWhenUsed/>
    <w:qFormat/>
    <w:uiPriority w:val="39"/>
    <w:pPr>
      <w:spacing w:before="240" w:after="0"/>
      <w:outlineLvl w:val="9"/>
    </w:pPr>
    <w:rPr>
      <w:rFonts w:eastAsiaTheme="majorEastAsia"/>
      <w:color w:val="2E75B6" w:themeColor="accent1" w:themeShade="BF"/>
      <w:kern w:val="0"/>
      <w:szCs w:val="32"/>
    </w:rPr>
  </w:style>
  <w:style w:type="character" w:customStyle="1" w:styleId="37">
    <w:name w:val="Unresolved Mention"/>
    <w:basedOn w:val="1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2278</Words>
  <Characters>2398</Characters>
  <Lines>431</Lines>
  <Paragraphs>345</Paragraphs>
  <TotalTime>210</TotalTime>
  <ScaleCrop>false</ScaleCrop>
  <LinksUpToDate>false</LinksUpToDate>
  <CharactersWithSpaces>2893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2023-06-19T11:38:00Z</dcterms:created>
  <dc:creator>雨林木风</dc:creator>
  <cp:lastModifiedBy>呐</cp:lastModifiedBy>
  <cp:lastPrinted>2021-11-11T17:44:00Z</cp:lastPrinted>
  <dcterms:modified xsi:type="dcterms:W3CDTF">2025-09-07T03:37:45Z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B57C15DC73EE9693F7C42265FF34A9E7_43</vt:lpwstr>
  </property>
  <property fmtid="{D5CDD505-2E9C-101B-9397-08002B2CF9AE}" pid="4" name="KSOTemplateDocerSaveRecord">
    <vt:lpwstr>eyJoZGlkIjoiZWYyOTgzNmU2YmM4ZjEzMDBiMzNjM2I3ZWUwZWU1ZDgiLCJ1c2VySWQiOiIxNDgxMzA4NTE4In0=</vt:lpwstr>
  </property>
</Properties>
</file>